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6183A" w14:textId="154E760F" w:rsidR="00BF4489" w:rsidRPr="00BF4489" w:rsidRDefault="00BF4489" w:rsidP="00BF4489"/>
    <w:p w14:paraId="7B6C363E" w14:textId="7B602162" w:rsidR="00BF4489" w:rsidRPr="00DF2D46" w:rsidRDefault="00BF4489" w:rsidP="00BF4489">
      <w:pPr>
        <w:rPr>
          <w:b/>
          <w:bCs/>
          <w:sz w:val="36"/>
          <w:szCs w:val="36"/>
          <w:u w:val="single"/>
        </w:rPr>
      </w:pPr>
      <w:r w:rsidRPr="00DF2D46">
        <w:rPr>
          <w:b/>
          <w:bCs/>
          <w:sz w:val="36"/>
          <w:szCs w:val="36"/>
          <w:u w:val="single"/>
        </w:rPr>
        <w:t>How to Give the Best Performance on Stage as a Tribute Band</w:t>
      </w:r>
    </w:p>
    <w:p w14:paraId="532FE1CA" w14:textId="77777777" w:rsidR="00BF4489" w:rsidRPr="00BF4489" w:rsidRDefault="00BF4489" w:rsidP="00BF4489">
      <w:pPr>
        <w:rPr>
          <w:b/>
          <w:bCs/>
          <w:sz w:val="36"/>
          <w:szCs w:val="36"/>
        </w:rPr>
      </w:pPr>
    </w:p>
    <w:p w14:paraId="0169EC2D" w14:textId="77777777" w:rsidR="00BF4489" w:rsidRPr="00DF2D46" w:rsidRDefault="00BF4489" w:rsidP="00BF4489">
      <w:pPr>
        <w:numPr>
          <w:ilvl w:val="0"/>
          <w:numId w:val="1"/>
        </w:numPr>
        <w:rPr>
          <w:sz w:val="32"/>
          <w:szCs w:val="32"/>
        </w:rPr>
      </w:pPr>
      <w:r w:rsidRPr="00DF2D46">
        <w:rPr>
          <w:b/>
          <w:bCs/>
          <w:sz w:val="32"/>
          <w:szCs w:val="32"/>
        </w:rPr>
        <w:t>Start Strong – Play at Least 4 Songs in a Row Before Talking</w:t>
      </w:r>
      <w:r w:rsidRPr="00DF2D46">
        <w:rPr>
          <w:sz w:val="32"/>
          <w:szCs w:val="32"/>
        </w:rPr>
        <w:br/>
        <w:t>Open your set with high energy and momentum. Deliver 4 iconic songs back-to-back to lock in the audience. Talking too early breaks the vibe before it’s built.</w:t>
      </w:r>
    </w:p>
    <w:p w14:paraId="5796335E" w14:textId="405D7802" w:rsidR="00BF4489" w:rsidRPr="00DF2D46" w:rsidRDefault="00BF4489" w:rsidP="00BF4489">
      <w:pPr>
        <w:numPr>
          <w:ilvl w:val="0"/>
          <w:numId w:val="1"/>
        </w:numPr>
        <w:rPr>
          <w:sz w:val="32"/>
          <w:szCs w:val="32"/>
        </w:rPr>
      </w:pPr>
      <w:r w:rsidRPr="00DF2D46">
        <w:rPr>
          <w:b/>
          <w:bCs/>
          <w:sz w:val="32"/>
          <w:szCs w:val="32"/>
        </w:rPr>
        <w:t>Don’t Talk After Every Song — You’ll Lose the Audience</w:t>
      </w:r>
      <w:r w:rsidRPr="00DF2D46">
        <w:rPr>
          <w:sz w:val="32"/>
          <w:szCs w:val="32"/>
        </w:rPr>
        <w:br/>
        <w:t>Keep the energy flowing. Constant talking kills momentum. Speak with intention, not out of habit. Save your talking points for key moments, not every break.</w:t>
      </w:r>
      <w:r w:rsidR="00055068">
        <w:rPr>
          <w:sz w:val="32"/>
          <w:szCs w:val="32"/>
        </w:rPr>
        <w:t xml:space="preserve"> Musicians- (Don’t doodle on stage!) </w:t>
      </w:r>
    </w:p>
    <w:p w14:paraId="383D7FC2" w14:textId="77777777" w:rsidR="00BF4489" w:rsidRPr="00DF2D46" w:rsidRDefault="00BF4489" w:rsidP="00BF4489">
      <w:pPr>
        <w:numPr>
          <w:ilvl w:val="0"/>
          <w:numId w:val="1"/>
        </w:numPr>
        <w:rPr>
          <w:sz w:val="32"/>
          <w:szCs w:val="32"/>
        </w:rPr>
      </w:pPr>
      <w:r w:rsidRPr="00DF2D46">
        <w:rPr>
          <w:b/>
          <w:bCs/>
          <w:sz w:val="32"/>
          <w:szCs w:val="32"/>
        </w:rPr>
        <w:t>Channel the Original Artist’s Energy &amp; Look</w:t>
      </w:r>
      <w:r w:rsidRPr="00DF2D46">
        <w:rPr>
          <w:sz w:val="32"/>
          <w:szCs w:val="32"/>
        </w:rPr>
        <w:br/>
        <w:t>Study their stage presence, voice, and mannerisms. Dress the part. Everything from your outfit to your mic stance should match the artist you’re tributing.</w:t>
      </w:r>
    </w:p>
    <w:p w14:paraId="2A5AF5EB" w14:textId="77777777" w:rsidR="00BF4489" w:rsidRPr="00DF2D46" w:rsidRDefault="00BF4489" w:rsidP="00BF4489">
      <w:pPr>
        <w:numPr>
          <w:ilvl w:val="0"/>
          <w:numId w:val="1"/>
        </w:numPr>
        <w:rPr>
          <w:sz w:val="32"/>
          <w:szCs w:val="32"/>
        </w:rPr>
      </w:pPr>
      <w:r w:rsidRPr="00DF2D46">
        <w:rPr>
          <w:b/>
          <w:bCs/>
          <w:sz w:val="32"/>
          <w:szCs w:val="32"/>
        </w:rPr>
        <w:t>Rehearse Transitions &amp; Stay in Character</w:t>
      </w:r>
      <w:r w:rsidRPr="00DF2D46">
        <w:rPr>
          <w:sz w:val="32"/>
          <w:szCs w:val="32"/>
        </w:rPr>
        <w:br/>
        <w:t>Practice smooth transitions between songs. When you do speak, make it in character — whether it’s a famous quote, a song intro, or a crowd hype moment.</w:t>
      </w:r>
    </w:p>
    <w:p w14:paraId="7E98F3F0" w14:textId="77777777" w:rsidR="00BF4489" w:rsidRPr="00DF2D46" w:rsidRDefault="00BF4489" w:rsidP="00BF4489">
      <w:pPr>
        <w:numPr>
          <w:ilvl w:val="0"/>
          <w:numId w:val="1"/>
        </w:numPr>
        <w:rPr>
          <w:sz w:val="32"/>
          <w:szCs w:val="32"/>
        </w:rPr>
      </w:pPr>
      <w:r w:rsidRPr="00DF2D46">
        <w:rPr>
          <w:b/>
          <w:bCs/>
          <w:sz w:val="32"/>
          <w:szCs w:val="32"/>
        </w:rPr>
        <w:t>Engage the Crowd Like the Original Act Would</w:t>
      </w:r>
      <w:r w:rsidRPr="00DF2D46">
        <w:rPr>
          <w:sz w:val="32"/>
          <w:szCs w:val="32"/>
        </w:rPr>
        <w:br/>
        <w:t>Include sing-alongs, call-and-response moments, and crowd interaction that mirrors the original artist’s style. Make it an experience, not just a show.</w:t>
      </w:r>
    </w:p>
    <w:p w14:paraId="4CD32789" w14:textId="77777777" w:rsidR="00BF4489" w:rsidRPr="00DF2D46" w:rsidRDefault="00BF4489" w:rsidP="00BF4489">
      <w:pPr>
        <w:numPr>
          <w:ilvl w:val="0"/>
          <w:numId w:val="1"/>
        </w:numPr>
        <w:rPr>
          <w:sz w:val="32"/>
          <w:szCs w:val="32"/>
        </w:rPr>
      </w:pPr>
      <w:r w:rsidRPr="00DF2D46">
        <w:rPr>
          <w:b/>
          <w:bCs/>
          <w:sz w:val="32"/>
          <w:szCs w:val="32"/>
        </w:rPr>
        <w:t>Respect the Legacy, but Bring Your Personality</w:t>
      </w:r>
      <w:r w:rsidRPr="00DF2D46">
        <w:rPr>
          <w:sz w:val="32"/>
          <w:szCs w:val="32"/>
        </w:rPr>
        <w:br/>
        <w:t xml:space="preserve">You’re paying tribute, not doing parody. Honor the artist’s </w:t>
      </w:r>
      <w:proofErr w:type="gramStart"/>
      <w:r w:rsidRPr="00DF2D46">
        <w:rPr>
          <w:sz w:val="32"/>
          <w:szCs w:val="32"/>
        </w:rPr>
        <w:t>legacy, but</w:t>
      </w:r>
      <w:proofErr w:type="gramEnd"/>
      <w:r w:rsidRPr="00DF2D46">
        <w:rPr>
          <w:sz w:val="32"/>
          <w:szCs w:val="32"/>
        </w:rPr>
        <w:t xml:space="preserve"> let your passion shine through. Authentic energy connects.</w:t>
      </w:r>
    </w:p>
    <w:p w14:paraId="5BA09B71" w14:textId="77777777" w:rsidR="00BF4489" w:rsidRPr="00DF2D46" w:rsidRDefault="00BF4489" w:rsidP="00BF4489">
      <w:pPr>
        <w:numPr>
          <w:ilvl w:val="0"/>
          <w:numId w:val="1"/>
        </w:numPr>
        <w:rPr>
          <w:sz w:val="32"/>
          <w:szCs w:val="32"/>
        </w:rPr>
      </w:pPr>
      <w:r w:rsidRPr="00DF2D46">
        <w:rPr>
          <w:b/>
          <w:bCs/>
          <w:sz w:val="32"/>
          <w:szCs w:val="32"/>
        </w:rPr>
        <w:t>Use Pro-Quality Sound &amp; Lighting</w:t>
      </w:r>
      <w:r w:rsidRPr="00DF2D46">
        <w:rPr>
          <w:sz w:val="32"/>
          <w:szCs w:val="32"/>
        </w:rPr>
        <w:br/>
        <w:t xml:space="preserve">A tight sound </w:t>
      </w:r>
      <w:proofErr w:type="gramStart"/>
      <w:r w:rsidRPr="00DF2D46">
        <w:rPr>
          <w:sz w:val="32"/>
          <w:szCs w:val="32"/>
        </w:rPr>
        <w:t>mix</w:t>
      </w:r>
      <w:proofErr w:type="gramEnd"/>
      <w:r w:rsidRPr="00DF2D46">
        <w:rPr>
          <w:sz w:val="32"/>
          <w:szCs w:val="32"/>
        </w:rPr>
        <w:t xml:space="preserve"> and well-timed lighting can elevate your performance to concert level. Invest in tech that supports the illusion and mood.</w:t>
      </w:r>
    </w:p>
    <w:p w14:paraId="3B7834BD" w14:textId="77777777" w:rsidR="00BF4489" w:rsidRPr="00DF2D46" w:rsidRDefault="00BF4489" w:rsidP="00BF4489">
      <w:pPr>
        <w:numPr>
          <w:ilvl w:val="0"/>
          <w:numId w:val="1"/>
        </w:numPr>
        <w:rPr>
          <w:sz w:val="32"/>
          <w:szCs w:val="32"/>
        </w:rPr>
      </w:pPr>
      <w:r w:rsidRPr="00DF2D46">
        <w:rPr>
          <w:b/>
          <w:bCs/>
          <w:sz w:val="32"/>
          <w:szCs w:val="32"/>
        </w:rPr>
        <w:t>End on a High Note</w:t>
      </w:r>
      <w:r w:rsidRPr="00DF2D46">
        <w:rPr>
          <w:sz w:val="32"/>
          <w:szCs w:val="32"/>
        </w:rPr>
        <w:br/>
        <w:t xml:space="preserve">Close with a big </w:t>
      </w:r>
      <w:proofErr w:type="gramStart"/>
      <w:r w:rsidRPr="00DF2D46">
        <w:rPr>
          <w:sz w:val="32"/>
          <w:szCs w:val="32"/>
        </w:rPr>
        <w:t>hit, and</w:t>
      </w:r>
      <w:proofErr w:type="gramEnd"/>
      <w:r w:rsidRPr="00DF2D46">
        <w:rPr>
          <w:sz w:val="32"/>
          <w:szCs w:val="32"/>
        </w:rPr>
        <w:t xml:space="preserve"> consider a short encore if the crowd’s fired up. Leave them wanting more — just like the legends do.</w:t>
      </w:r>
    </w:p>
    <w:p w14:paraId="78AA7D79" w14:textId="77777777" w:rsidR="00C15DA9" w:rsidRDefault="00C15DA9"/>
    <w:sectPr w:rsidR="00C15DA9" w:rsidSect="00BF4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50623"/>
    <w:multiLevelType w:val="multilevel"/>
    <w:tmpl w:val="4524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39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89"/>
    <w:rsid w:val="00055068"/>
    <w:rsid w:val="008C74F8"/>
    <w:rsid w:val="00A03BED"/>
    <w:rsid w:val="00AC6E98"/>
    <w:rsid w:val="00BF4489"/>
    <w:rsid w:val="00C15DA9"/>
    <w:rsid w:val="00C56C5C"/>
    <w:rsid w:val="00D62C74"/>
    <w:rsid w:val="00DF2D46"/>
    <w:rsid w:val="00E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1695C"/>
  <w15:chartTrackingRefBased/>
  <w15:docId w15:val="{C7854B13-5129-444F-AF23-12448252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4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4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4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4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4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4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4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4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4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4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4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4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4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4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Singer</dc:creator>
  <cp:keywords/>
  <dc:description/>
  <cp:lastModifiedBy>Andy Singer</cp:lastModifiedBy>
  <cp:revision>4</cp:revision>
  <dcterms:created xsi:type="dcterms:W3CDTF">2025-06-27T23:27:00Z</dcterms:created>
  <dcterms:modified xsi:type="dcterms:W3CDTF">2025-08-22T16:38:00Z</dcterms:modified>
</cp:coreProperties>
</file>